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MUSICA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Impostazione metodologica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  <w:t>Le attività di musica coinvolgeranno i bambini su diversi piani:</w:t>
      </w:r>
    </w:p>
    <w:p>
      <w:pPr>
        <w:pStyle w:val="Normal"/>
        <w:numPr>
          <w:ilvl w:val="0"/>
          <w:numId w:val="2"/>
        </w:numPr>
        <w:rPr/>
      </w:pPr>
      <w:r>
        <w:rPr/>
        <w:t>canto</w:t>
      </w:r>
    </w:p>
    <w:p>
      <w:pPr>
        <w:pStyle w:val="Normal"/>
        <w:numPr>
          <w:ilvl w:val="0"/>
          <w:numId w:val="2"/>
        </w:numPr>
        <w:rPr/>
      </w:pPr>
      <w:r>
        <w:rPr/>
        <w:t>danza</w:t>
      </w:r>
    </w:p>
    <w:p>
      <w:pPr>
        <w:pStyle w:val="Normal"/>
        <w:numPr>
          <w:ilvl w:val="0"/>
          <w:numId w:val="2"/>
        </w:numPr>
        <w:rPr/>
      </w:pPr>
      <w:r>
        <w:rPr/>
        <w:t>giochi sonoro-musicali</w:t>
      </w:r>
    </w:p>
    <w:p>
      <w:pPr>
        <w:pStyle w:val="Normal"/>
        <w:numPr>
          <w:ilvl w:val="0"/>
          <w:numId w:val="2"/>
        </w:numPr>
        <w:rPr/>
      </w:pPr>
      <w:r>
        <w:rPr/>
        <w:t>percussioni corporee</w:t>
      </w:r>
    </w:p>
    <w:p>
      <w:pPr>
        <w:pStyle w:val="Normal"/>
        <w:numPr>
          <w:ilvl w:val="0"/>
          <w:numId w:val="2"/>
        </w:numPr>
        <w:rPr/>
      </w:pPr>
      <w:r>
        <w:rPr/>
        <w:t>utilizzo dello strumentario Orff, sia ritmico che melodico</w:t>
      </w:r>
    </w:p>
    <w:p>
      <w:pPr>
        <w:pStyle w:val="Normal"/>
        <w:numPr>
          <w:ilvl w:val="0"/>
          <w:numId w:val="2"/>
        </w:numPr>
        <w:rPr/>
      </w:pPr>
      <w:r>
        <w:rPr/>
        <w:t>eventuale simbolizzazione grafica</w:t>
      </w:r>
    </w:p>
    <w:p>
      <w:pPr>
        <w:pStyle w:val="Normal"/>
        <w:rPr/>
      </w:pPr>
      <w:r>
        <w:rPr/>
        <w:t>Le attività verranno svolte nel laboratorio di musica , in palestra o in classe.</w:t>
      </w:r>
    </w:p>
    <w:p>
      <w:pPr>
        <w:pStyle w:val="Normal"/>
        <w:rPr/>
      </w:pPr>
      <w:r>
        <w:rPr/>
        <w:t>Le verifiche saranno prevalentemente pratiche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NOSTRO PERCORSO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1"/>
        <w:gridCol w:w="2778"/>
        <w:gridCol w:w="5805"/>
        <w:gridCol w:w="2346"/>
      </w:tblGrid>
      <w:tr>
        <w:trPr/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ABILITA'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CONTENUTI</w:t>
            </w:r>
          </w:p>
        </w:tc>
        <w:tc>
          <w:tcPr>
            <w:tcW w:w="5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METODI E ATTIVITA'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TEMPI</w:t>
            </w:r>
          </w:p>
        </w:tc>
      </w:tr>
      <w:tr>
        <w:trPr/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PRODUZIONE</w:t>
            </w:r>
          </w:p>
          <w:p>
            <w:pPr>
              <w:pStyle w:val="TableContents"/>
              <w:rPr/>
            </w:pPr>
            <w:r>
              <w:rPr/>
              <w:t>conoscere ed utilizzare la voce nelle sue possibilità espressive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ASCOLTO E COMPRENSIONE</w:t>
            </w:r>
          </w:p>
          <w:p>
            <w:pPr>
              <w:pStyle w:val="TableContents"/>
              <w:rPr/>
            </w:pPr>
            <w:r>
              <w:rPr/>
              <w:t>acquisire ed utilizzare strategie di ascolto finalizzato ed attivo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utilizzare suoni e musiche collegandoli ad altre forme espressive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cogliere i valori espressivi più immediati di musiche ascoltate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Educazione all'uso della voce e al canto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espressione corporea e movimento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uso di strumenti musicali (in particolare strumentario Orff)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ascolto musicale attivo</w:t>
            </w:r>
          </w:p>
        </w:tc>
        <w:tc>
          <w:tcPr>
            <w:tcW w:w="58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Canti individuali e collettivi, </w:t>
            </w:r>
          </w:p>
          <w:p>
            <w:pPr>
              <w:pStyle w:val="TableContents"/>
              <w:rPr/>
            </w:pPr>
            <w:r>
              <w:rPr/>
              <w:t xml:space="preserve">anche accompagnati da movimento o da percussione corporea, </w:t>
            </w:r>
          </w:p>
          <w:p>
            <w:pPr>
              <w:pStyle w:val="TableContents"/>
              <w:rPr/>
            </w:pPr>
            <w:r>
              <w:rPr/>
              <w:t>tratti da vari tipi di repertorio: divertiballi, canti all'unisono, canoni, canti con l'accompagnamento di ostinati.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Produzione di suoni con il corpo (gesti suono)</w:t>
            </w:r>
          </w:p>
          <w:p>
            <w:pPr>
              <w:pStyle w:val="TableContents"/>
              <w:rPr/>
            </w:pPr>
            <w:r>
              <w:rPr/>
              <w:t xml:space="preserve">improvvisazione di movimenti su sequenze ritmiche o melodie 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danze o coreografie, orchestrazione di ritmi.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Elaborazione di accompagnamenti strumentali per i canti eseguiti dai bambini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Primo e secondo quadrimestre</w:t>
            </w:r>
          </w:p>
        </w:tc>
      </w:tr>
    </w:tbl>
    <w:p>
      <w:pPr>
        <w:pStyle w:val="Normal"/>
        <w:jc w:val="center"/>
        <w:rPr/>
      </w:pPr>
      <w:hyperlink r:id="rId2">
        <w:r>
          <w:rPr>
            <w:rStyle w:val="InternetLink"/>
          </w:rPr>
          <w:t>www.risorsedidattichescuola.it</w:t>
        </w:r>
      </w:hyperlink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Application>LibreOffice/5.0.2.2$Windows_x86 LibreOffice_project/37b43f919e4de5eeaca9b9755ed688758a8251fe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en-GB</dc:language>
  <dcterms:modified xsi:type="dcterms:W3CDTF">2015-10-26T22:10:17Z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